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75" w:rsidRPr="002D0275" w:rsidRDefault="002D0275" w:rsidP="002D0275">
      <w:pPr>
        <w:shd w:val="clear" w:color="auto" w:fill="FFFFFF"/>
        <w:spacing w:after="100" w:afterAutospacing="1" w:line="240" w:lineRule="auto"/>
        <w:jc w:val="both"/>
        <w:rPr>
          <w:rFonts w:ascii="Johnston ITC Pro" w:eastAsia="Times New Roman" w:hAnsi="Johnston ITC Pro" w:cs="Times New Roman"/>
          <w:color w:val="5B5B5B"/>
          <w:sz w:val="24"/>
          <w:szCs w:val="24"/>
          <w:lang w:eastAsia="hu-HU"/>
        </w:rPr>
      </w:pPr>
      <w:r w:rsidRPr="002D0275">
        <w:rPr>
          <w:rFonts w:ascii="Johnston ITC Pro" w:eastAsia="Times New Roman" w:hAnsi="Johnston ITC Pro" w:cs="Times New Roman"/>
          <w:color w:val="5B5B5B"/>
          <w:sz w:val="24"/>
          <w:szCs w:val="24"/>
          <w:lang w:eastAsia="hu-HU"/>
        </w:rPr>
        <w:t>Ügyfeleink véleményét kiemelten fontosnak tartjuk és az ügyintézésre többféle módon biztosítunk lehetőséget:</w:t>
      </w:r>
    </w:p>
    <w:p w:rsidR="00843055" w:rsidRDefault="00843055" w:rsidP="00B80382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jc w:val="both"/>
        <w:rPr>
          <w:rFonts w:ascii="Johnston ITC Pro" w:eastAsia="Times New Roman" w:hAnsi="Johnston ITC Pro" w:cs="Times New Roman"/>
          <w:color w:val="5B5B5B"/>
          <w:sz w:val="24"/>
          <w:szCs w:val="24"/>
          <w:lang w:eastAsia="hu-HU"/>
        </w:rPr>
      </w:pPr>
      <w:r>
        <w:rPr>
          <w:rFonts w:ascii="Johnston ITC Pro" w:eastAsia="Times New Roman" w:hAnsi="Johnston ITC Pro" w:cs="Times New Roman"/>
          <w:color w:val="5B5B5B"/>
          <w:sz w:val="24"/>
          <w:szCs w:val="24"/>
          <w:lang w:eastAsia="hu-HU"/>
        </w:rPr>
        <w:t>telefonon: +36</w:t>
      </w:r>
      <w:r>
        <w:rPr>
          <w:rFonts w:ascii="Lora" w:hAnsi="Lora"/>
          <w:color w:val="212529"/>
          <w:shd w:val="clear" w:color="auto" w:fill="FFFFFF"/>
        </w:rPr>
        <w:t>-</w:t>
      </w:r>
      <w:r w:rsidRPr="00843055">
        <w:rPr>
          <w:rFonts w:ascii="Johnston ITC Pro" w:eastAsia="Times New Roman" w:hAnsi="Johnston ITC Pro" w:cs="Times New Roman"/>
          <w:color w:val="5B5B5B"/>
          <w:sz w:val="24"/>
          <w:szCs w:val="24"/>
          <w:lang w:eastAsia="hu-HU"/>
        </w:rPr>
        <w:t>20-422-4421, +36-20-281-2056</w:t>
      </w:r>
    </w:p>
    <w:p w:rsidR="00B32826" w:rsidRPr="00843055" w:rsidRDefault="00B32826" w:rsidP="00B32826">
      <w:pPr>
        <w:pStyle w:val="Listaszerbekezds"/>
        <w:shd w:val="clear" w:color="auto" w:fill="FFFFFF"/>
        <w:spacing w:after="100" w:afterAutospacing="1" w:line="240" w:lineRule="auto"/>
        <w:rPr>
          <w:rFonts w:ascii="Johnston ITC Pro" w:eastAsia="Times New Roman" w:hAnsi="Johnston ITC Pro" w:cs="Times New Roman"/>
          <w:color w:val="5B5B5B"/>
          <w:sz w:val="24"/>
          <w:szCs w:val="24"/>
          <w:lang w:eastAsia="hu-HU"/>
        </w:rPr>
      </w:pPr>
      <w:r>
        <w:rPr>
          <w:rFonts w:ascii="Johnston ITC Pro" w:eastAsia="Times New Roman" w:hAnsi="Johnston ITC Pro" w:cs="Times New Roman"/>
          <w:color w:val="5B5B5B"/>
          <w:sz w:val="24"/>
          <w:szCs w:val="24"/>
          <w:lang w:eastAsia="hu-HU"/>
        </w:rPr>
        <w:t>Elérhető m</w:t>
      </w:r>
      <w:r w:rsidRPr="00B32826">
        <w:rPr>
          <w:rFonts w:ascii="Johnston ITC Pro" w:eastAsia="Times New Roman" w:hAnsi="Johnston ITC Pro" w:cs="Times New Roman"/>
          <w:color w:val="5B5B5B"/>
          <w:sz w:val="24"/>
          <w:szCs w:val="24"/>
          <w:lang w:eastAsia="hu-HU"/>
        </w:rPr>
        <w:t>unkanapokon 10:00-16:00</w:t>
      </w:r>
    </w:p>
    <w:p w:rsidR="002D0275" w:rsidRPr="00843055" w:rsidRDefault="002D0275" w:rsidP="00B80382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jc w:val="both"/>
        <w:rPr>
          <w:rFonts w:ascii="Johnston ITC Pro" w:eastAsia="Times New Roman" w:hAnsi="Johnston ITC Pro" w:cs="Times New Roman"/>
          <w:color w:val="5B5B5B"/>
          <w:sz w:val="24"/>
          <w:szCs w:val="24"/>
          <w:lang w:eastAsia="hu-HU"/>
        </w:rPr>
      </w:pPr>
      <w:r w:rsidRPr="00843055">
        <w:rPr>
          <w:rFonts w:ascii="Johnston ITC Pro" w:eastAsia="Times New Roman" w:hAnsi="Johnston ITC Pro" w:cs="Times New Roman"/>
          <w:color w:val="5B5B5B"/>
          <w:sz w:val="24"/>
          <w:szCs w:val="24"/>
          <w:lang w:eastAsia="hu-HU"/>
        </w:rPr>
        <w:t>e-mailen: </w:t>
      </w:r>
      <w:r w:rsidR="00843055" w:rsidRPr="00843055">
        <w:rPr>
          <w:rFonts w:ascii="Lora" w:hAnsi="Lora"/>
          <w:color w:val="212529"/>
          <w:shd w:val="clear" w:color="auto" w:fill="FFFFFF"/>
        </w:rPr>
        <w:t> </w:t>
      </w:r>
      <w:hyperlink r:id="rId5" w:history="1">
        <w:r w:rsidR="00843055" w:rsidRPr="00843055">
          <w:rPr>
            <w:rStyle w:val="Hiperhivatkozs"/>
            <w:rFonts w:ascii="Lora" w:hAnsi="Lora"/>
            <w:shd w:val="clear" w:color="auto" w:fill="FFFFFF"/>
          </w:rPr>
          <w:t>akademia@bav.hu</w:t>
        </w:r>
      </w:hyperlink>
    </w:p>
    <w:p w:rsidR="002D0275" w:rsidRPr="002D0275" w:rsidRDefault="00843055" w:rsidP="002D0275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jc w:val="both"/>
        <w:rPr>
          <w:rFonts w:ascii="Johnston ITC Pro" w:eastAsia="Times New Roman" w:hAnsi="Johnston ITC Pro" w:cs="Times New Roman"/>
          <w:color w:val="5B5B5B"/>
          <w:sz w:val="24"/>
          <w:szCs w:val="24"/>
          <w:lang w:eastAsia="hu-HU"/>
        </w:rPr>
      </w:pPr>
      <w:r>
        <w:rPr>
          <w:rFonts w:ascii="Johnston ITC Pro" w:eastAsia="Times New Roman" w:hAnsi="Johnston ITC Pro" w:cs="Times New Roman"/>
          <w:color w:val="5B5B5B"/>
          <w:sz w:val="24"/>
          <w:szCs w:val="24"/>
          <w:lang w:eastAsia="hu-HU"/>
        </w:rPr>
        <w:t xml:space="preserve">személyesen: </w:t>
      </w:r>
      <w:r>
        <w:rPr>
          <w:rFonts w:ascii="Lora" w:hAnsi="Lora"/>
          <w:color w:val="212529"/>
          <w:shd w:val="clear" w:color="auto" w:fill="FFFFFF"/>
        </w:rPr>
        <w:t>1027 Budapest, Csalogány u. 23-33., II. emelet 221. szoba </w:t>
      </w:r>
    </w:p>
    <w:p w:rsidR="002D0275" w:rsidRPr="002D0275" w:rsidRDefault="002D0275" w:rsidP="002D0275">
      <w:pPr>
        <w:numPr>
          <w:ilvl w:val="0"/>
          <w:numId w:val="1"/>
        </w:numPr>
        <w:shd w:val="clear" w:color="auto" w:fill="FFFFFF"/>
        <w:spacing w:before="100" w:beforeAutospacing="1" w:after="135" w:line="240" w:lineRule="auto"/>
        <w:jc w:val="both"/>
        <w:rPr>
          <w:rFonts w:ascii="Johnston ITC Pro" w:eastAsia="Times New Roman" w:hAnsi="Johnston ITC Pro" w:cs="Times New Roman"/>
          <w:color w:val="5B5B5B"/>
          <w:sz w:val="24"/>
          <w:szCs w:val="24"/>
          <w:lang w:eastAsia="hu-HU"/>
        </w:rPr>
      </w:pPr>
      <w:r w:rsidRPr="002D0275">
        <w:rPr>
          <w:rFonts w:ascii="Johnston ITC Pro" w:eastAsia="Times New Roman" w:hAnsi="Johnston ITC Pro" w:cs="Times New Roman"/>
          <w:color w:val="5B5B5B"/>
          <w:sz w:val="24"/>
          <w:szCs w:val="24"/>
          <w:lang w:eastAsia="hu-HU"/>
        </w:rPr>
        <w:t>postai úton: 1027 Budapest, Csalogány u. 23-33.</w:t>
      </w:r>
    </w:p>
    <w:p w:rsidR="00885A56" w:rsidRDefault="00885A56" w:rsidP="002D0275">
      <w:pPr>
        <w:shd w:val="clear" w:color="auto" w:fill="FFFFFF"/>
        <w:spacing w:after="100" w:afterAutospacing="1" w:line="240" w:lineRule="auto"/>
        <w:rPr>
          <w:rFonts w:ascii="Johnston ITC Pro" w:eastAsia="Times New Roman" w:hAnsi="Johnston ITC Pro" w:cs="Times New Roman"/>
          <w:color w:val="5B5B5B"/>
          <w:sz w:val="24"/>
          <w:szCs w:val="24"/>
          <w:lang w:eastAsia="hu-HU"/>
        </w:rPr>
      </w:pPr>
    </w:p>
    <w:p w:rsidR="001F600F" w:rsidRDefault="001F600F" w:rsidP="002D0275">
      <w:pPr>
        <w:shd w:val="clear" w:color="auto" w:fill="FFFFFF"/>
        <w:spacing w:after="100" w:afterAutospacing="1" w:line="240" w:lineRule="auto"/>
        <w:rPr>
          <w:rFonts w:ascii="Johnston ITC Pro" w:eastAsia="Times New Roman" w:hAnsi="Johnston ITC Pro" w:cs="Times New Roman"/>
          <w:color w:val="5B5B5B"/>
          <w:sz w:val="24"/>
          <w:szCs w:val="24"/>
          <w:lang w:eastAsia="hu-HU"/>
        </w:rPr>
      </w:pPr>
      <w:r>
        <w:rPr>
          <w:rFonts w:ascii="Johnston ITC Pro" w:eastAsia="Times New Roman" w:hAnsi="Johnston ITC Pro" w:cs="Times New Roman"/>
          <w:color w:val="5B5B5B"/>
          <w:sz w:val="24"/>
          <w:szCs w:val="24"/>
          <w:lang w:eastAsia="hu-HU"/>
        </w:rPr>
        <w:t xml:space="preserve">A Panaszkezelési űrlap </w:t>
      </w:r>
      <w:r w:rsidR="00B32826">
        <w:rPr>
          <w:rFonts w:ascii="Johnston ITC Pro" w:eastAsia="Times New Roman" w:hAnsi="Johnston ITC Pro" w:cs="Times New Roman"/>
          <w:color w:val="5B5B5B"/>
          <w:sz w:val="24"/>
          <w:szCs w:val="24"/>
          <w:lang w:eastAsia="hu-HU"/>
        </w:rPr>
        <w:t>innen letölthető:</w:t>
      </w:r>
    </w:p>
    <w:p w:rsidR="00B32826" w:rsidRDefault="00B32826" w:rsidP="002D0275">
      <w:pPr>
        <w:shd w:val="clear" w:color="auto" w:fill="FFFFFF"/>
        <w:spacing w:after="100" w:afterAutospacing="1" w:line="240" w:lineRule="auto"/>
        <w:rPr>
          <w:rFonts w:ascii="Johnston ITC Pro" w:eastAsia="Times New Roman" w:hAnsi="Johnston ITC Pro" w:cs="Times New Roman"/>
          <w:color w:val="5B5B5B"/>
          <w:sz w:val="24"/>
          <w:szCs w:val="24"/>
          <w:lang w:eastAsia="hu-HU"/>
        </w:rPr>
      </w:pPr>
      <w:hyperlink r:id="rId6" w:history="1">
        <w:r w:rsidRPr="00B32826">
          <w:rPr>
            <w:rStyle w:val="Hiperhivatkozs"/>
            <w:rFonts w:ascii="Johnston ITC Pro" w:eastAsia="Times New Roman" w:hAnsi="Johnston ITC Pro" w:cs="Times New Roman"/>
            <w:sz w:val="24"/>
            <w:szCs w:val="24"/>
            <w:lang w:eastAsia="hu-HU"/>
          </w:rPr>
          <w:t>U05_Panaszkezel</w:t>
        </w:r>
        <w:r w:rsidRPr="00B32826">
          <w:rPr>
            <w:rStyle w:val="Hiperhivatkozs"/>
            <w:rFonts w:ascii="Johnston ITC Pro" w:eastAsia="Times New Roman" w:hAnsi="Johnston ITC Pro" w:cs="Times New Roman" w:hint="eastAsia"/>
            <w:sz w:val="24"/>
            <w:szCs w:val="24"/>
            <w:lang w:eastAsia="hu-HU"/>
          </w:rPr>
          <w:t>é</w:t>
        </w:r>
        <w:r w:rsidRPr="00B32826">
          <w:rPr>
            <w:rStyle w:val="Hiperhivatkozs"/>
            <w:rFonts w:ascii="Johnston ITC Pro" w:eastAsia="Times New Roman" w:hAnsi="Johnston ITC Pro" w:cs="Times New Roman"/>
            <w:sz w:val="24"/>
            <w:szCs w:val="24"/>
            <w:lang w:eastAsia="hu-HU"/>
          </w:rPr>
          <w:t xml:space="preserve">si </w:t>
        </w:r>
        <w:r w:rsidRPr="00B32826">
          <w:rPr>
            <w:rStyle w:val="Hiperhivatkozs"/>
            <w:rFonts w:ascii="Johnston ITC Pro" w:eastAsia="Times New Roman" w:hAnsi="Johnston ITC Pro" w:cs="Times New Roman" w:hint="eastAsia"/>
            <w:sz w:val="24"/>
            <w:szCs w:val="24"/>
            <w:lang w:eastAsia="hu-HU"/>
          </w:rPr>
          <w:t>ű</w:t>
        </w:r>
        <w:r w:rsidRPr="00B32826">
          <w:rPr>
            <w:rStyle w:val="Hiperhivatkozs"/>
            <w:rFonts w:ascii="Johnston ITC Pro" w:eastAsia="Times New Roman" w:hAnsi="Johnston ITC Pro" w:cs="Times New Roman"/>
            <w:sz w:val="24"/>
            <w:szCs w:val="24"/>
            <w:lang w:eastAsia="hu-HU"/>
          </w:rPr>
          <w:t>rlap</w:t>
        </w:r>
        <w:proofErr w:type="gramStart"/>
        <w:r w:rsidRPr="00B32826">
          <w:rPr>
            <w:rStyle w:val="Hiperhivatkozs"/>
            <w:rFonts w:ascii="Johnston ITC Pro" w:eastAsia="Times New Roman" w:hAnsi="Johnston ITC Pro" w:cs="Times New Roman"/>
            <w:sz w:val="24"/>
            <w:szCs w:val="24"/>
            <w:lang w:eastAsia="hu-HU"/>
          </w:rPr>
          <w:t>.pdf</w:t>
        </w:r>
        <w:proofErr w:type="gramEnd"/>
      </w:hyperlink>
      <w:bookmarkStart w:id="0" w:name="_GoBack"/>
      <w:bookmarkEnd w:id="0"/>
    </w:p>
    <w:p w:rsidR="00B32826" w:rsidRPr="002D0275" w:rsidRDefault="00B32826" w:rsidP="002D0275">
      <w:pPr>
        <w:shd w:val="clear" w:color="auto" w:fill="FFFFFF"/>
        <w:spacing w:after="100" w:afterAutospacing="1" w:line="240" w:lineRule="auto"/>
        <w:rPr>
          <w:rFonts w:ascii="Johnston ITC Pro" w:eastAsia="Times New Roman" w:hAnsi="Johnston ITC Pro" w:cs="Times New Roman"/>
          <w:color w:val="5B5B5B"/>
          <w:sz w:val="24"/>
          <w:szCs w:val="24"/>
          <w:lang w:eastAsia="hu-HU"/>
        </w:rPr>
      </w:pPr>
    </w:p>
    <w:p w:rsidR="00885A56" w:rsidRDefault="00885A56" w:rsidP="002D0275">
      <w:pPr>
        <w:shd w:val="clear" w:color="auto" w:fill="FFFFFF"/>
        <w:spacing w:after="100" w:afterAutospacing="1" w:line="240" w:lineRule="auto"/>
        <w:jc w:val="both"/>
        <w:rPr>
          <w:rFonts w:ascii="Johnston ITC Pro" w:eastAsia="Times New Roman" w:hAnsi="Johnston ITC Pro" w:cs="Times New Roman"/>
          <w:color w:val="5B5B5B"/>
          <w:sz w:val="24"/>
          <w:szCs w:val="24"/>
          <w:lang w:eastAsia="hu-HU"/>
        </w:rPr>
      </w:pPr>
    </w:p>
    <w:p w:rsidR="003C7961" w:rsidRDefault="00B32826"/>
    <w:sectPr w:rsidR="003C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ton ITC Pro">
    <w:altName w:val="Times New Roman"/>
    <w:panose1 w:val="00000000000000000000"/>
    <w:charset w:val="00"/>
    <w:family w:val="roman"/>
    <w:notTrueType/>
    <w:pitch w:val="default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66BC"/>
    <w:multiLevelType w:val="multilevel"/>
    <w:tmpl w:val="026E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75"/>
    <w:rsid w:val="001F600F"/>
    <w:rsid w:val="002D0275"/>
    <w:rsid w:val="003D7D73"/>
    <w:rsid w:val="00843055"/>
    <w:rsid w:val="00885A56"/>
    <w:rsid w:val="00B32826"/>
    <w:rsid w:val="00B8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31F5"/>
  <w15:chartTrackingRefBased/>
  <w15:docId w15:val="{E48FA6C5-44F5-463A-91FC-E66C8F90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D027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3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05_Panaszkezel&#233;si%20&#369;rlap.pdf" TargetMode="External"/><Relationship Id="rId5" Type="http://schemas.openxmlformats.org/officeDocument/2006/relationships/hyperlink" Target="mailto:akademia@ba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Pataky Orsolya</dc:creator>
  <cp:keywords/>
  <dc:description/>
  <cp:lastModifiedBy>Pataky Orsolya</cp:lastModifiedBy>
  <cp:revision>5</cp:revision>
  <dcterms:created xsi:type="dcterms:W3CDTF">2023-08-22T13:48:00Z</dcterms:created>
  <dcterms:modified xsi:type="dcterms:W3CDTF">2023-08-25T12:24:00Z</dcterms:modified>
</cp:coreProperties>
</file>